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E6" w:rsidRPr="006E3E9D" w:rsidRDefault="004865E3" w:rsidP="006E3E9D">
      <w:pPr>
        <w:pStyle w:val="Geenafstand"/>
        <w:rPr>
          <w:b/>
          <w:sz w:val="28"/>
          <w:szCs w:val="28"/>
        </w:rPr>
      </w:pPr>
      <w:bookmarkStart w:id="0" w:name="_GoBack"/>
      <w:bookmarkEnd w:id="0"/>
      <w:r>
        <w:rPr>
          <w:b/>
          <w:sz w:val="28"/>
          <w:szCs w:val="28"/>
        </w:rPr>
        <w:t xml:space="preserve">Vragen bij Thema 2 Cellen </w:t>
      </w:r>
      <w:r>
        <w:rPr>
          <w:rFonts w:cs="Arial"/>
          <w:b/>
          <w:sz w:val="28"/>
          <w:szCs w:val="28"/>
        </w:rPr>
        <w:t>§</w:t>
      </w:r>
      <w:r>
        <w:rPr>
          <w:b/>
          <w:sz w:val="28"/>
          <w:szCs w:val="28"/>
        </w:rPr>
        <w:t xml:space="preserve"> 2.2           </w:t>
      </w:r>
      <w:r w:rsidR="006E3E9D" w:rsidRPr="006E3E9D">
        <w:rPr>
          <w:b/>
          <w:sz w:val="28"/>
          <w:szCs w:val="28"/>
        </w:rPr>
        <w:t>Organellen in de cel</w:t>
      </w:r>
    </w:p>
    <w:p w:rsidR="006E3E9D" w:rsidRDefault="006E3E9D" w:rsidP="006E3E9D">
      <w:pPr>
        <w:pStyle w:val="Geenafstand"/>
      </w:pPr>
    </w:p>
    <w:p w:rsidR="006E3E9D" w:rsidRPr="006E3E9D" w:rsidRDefault="005924AD" w:rsidP="006E3E9D">
      <w:pPr>
        <w:pStyle w:val="Geenafstand"/>
        <w:numPr>
          <w:ilvl w:val="0"/>
          <w:numId w:val="1"/>
        </w:numPr>
        <w:rPr>
          <w:i/>
        </w:rPr>
      </w:pPr>
      <w:r>
        <w:t>Neem onderstaande tabel over in je schrift en vul in</w:t>
      </w:r>
      <w:r w:rsidR="006E3E9D">
        <w:t xml:space="preserve"> welke van de volgende organellen voorkomen bij plantaardige en/of dierlijke cellen: </w:t>
      </w:r>
      <w:r w:rsidR="006E3E9D" w:rsidRPr="006E3E9D">
        <w:rPr>
          <w:i/>
        </w:rPr>
        <w:t xml:space="preserve">kern – kernmembraan – </w:t>
      </w:r>
      <w:proofErr w:type="spellStart"/>
      <w:r w:rsidR="006E3E9D" w:rsidRPr="006E3E9D">
        <w:rPr>
          <w:i/>
        </w:rPr>
        <w:t>endoplasmatisch</w:t>
      </w:r>
      <w:proofErr w:type="spellEnd"/>
      <w:r w:rsidR="006E3E9D" w:rsidRPr="006E3E9D">
        <w:rPr>
          <w:i/>
        </w:rPr>
        <w:t xml:space="preserve"> </w:t>
      </w:r>
      <w:proofErr w:type="spellStart"/>
      <w:r w:rsidR="006E3E9D" w:rsidRPr="006E3E9D">
        <w:rPr>
          <w:i/>
        </w:rPr>
        <w:t>reticulum</w:t>
      </w:r>
      <w:proofErr w:type="spellEnd"/>
      <w:r w:rsidR="006E3E9D" w:rsidRPr="006E3E9D">
        <w:rPr>
          <w:i/>
        </w:rPr>
        <w:t xml:space="preserve"> – grote centrale vacuole – celwand – ribosomen – mitochondriën – chloroplasten – celmembraan – </w:t>
      </w:r>
      <w:proofErr w:type="spellStart"/>
      <w:r w:rsidR="006E3E9D" w:rsidRPr="006E3E9D">
        <w:rPr>
          <w:i/>
        </w:rPr>
        <w:t>chromoplasten</w:t>
      </w:r>
      <w:proofErr w:type="spellEnd"/>
      <w:r w:rsidR="006E3E9D" w:rsidRPr="006E3E9D">
        <w:rPr>
          <w:i/>
        </w:rPr>
        <w:t xml:space="preserve"> – </w:t>
      </w:r>
      <w:proofErr w:type="spellStart"/>
      <w:r w:rsidR="006E3E9D" w:rsidRPr="006E3E9D">
        <w:rPr>
          <w:i/>
        </w:rPr>
        <w:t>cytoskelet</w:t>
      </w:r>
      <w:proofErr w:type="spellEnd"/>
      <w:r w:rsidR="006E3E9D" w:rsidRPr="006E3E9D">
        <w:rPr>
          <w:i/>
        </w:rPr>
        <w:t xml:space="preserve"> – leukoplasten.</w:t>
      </w:r>
    </w:p>
    <w:p w:rsidR="006E3E9D" w:rsidRDefault="006E3E9D" w:rsidP="006E3E9D">
      <w:pPr>
        <w:pStyle w:val="Geenafstand"/>
      </w:pPr>
    </w:p>
    <w:tbl>
      <w:tblPr>
        <w:tblStyle w:val="Tabelraster"/>
        <w:tblW w:w="0" w:type="auto"/>
        <w:tblLook w:val="04A0"/>
      </w:tblPr>
      <w:tblGrid>
        <w:gridCol w:w="4606"/>
        <w:gridCol w:w="4606"/>
      </w:tblGrid>
      <w:tr w:rsidR="006E3E9D" w:rsidTr="006E3E9D">
        <w:tc>
          <w:tcPr>
            <w:tcW w:w="4606" w:type="dxa"/>
          </w:tcPr>
          <w:p w:rsidR="006E3E9D" w:rsidRPr="006E3E9D" w:rsidRDefault="006E3E9D" w:rsidP="006E3E9D">
            <w:pPr>
              <w:pStyle w:val="Geenafstand"/>
              <w:jc w:val="center"/>
              <w:rPr>
                <w:b/>
              </w:rPr>
            </w:pPr>
            <w:r w:rsidRPr="006E3E9D">
              <w:rPr>
                <w:b/>
              </w:rPr>
              <w:t>Plantaardige cel</w:t>
            </w:r>
          </w:p>
        </w:tc>
        <w:tc>
          <w:tcPr>
            <w:tcW w:w="4606" w:type="dxa"/>
          </w:tcPr>
          <w:p w:rsidR="006E3E9D" w:rsidRPr="006E3E9D" w:rsidRDefault="006E3E9D" w:rsidP="006E3E9D">
            <w:pPr>
              <w:pStyle w:val="Geenafstand"/>
              <w:jc w:val="center"/>
              <w:rPr>
                <w:b/>
              </w:rPr>
            </w:pPr>
            <w:r w:rsidRPr="006E3E9D">
              <w:rPr>
                <w:b/>
              </w:rPr>
              <w:t>Dierlijke cel</w:t>
            </w:r>
          </w:p>
        </w:tc>
      </w:tr>
      <w:tr w:rsidR="006E3E9D" w:rsidTr="005924AD">
        <w:trPr>
          <w:trHeight w:val="724"/>
        </w:trPr>
        <w:tc>
          <w:tcPr>
            <w:tcW w:w="4606" w:type="dxa"/>
          </w:tcPr>
          <w:p w:rsidR="006E3E9D" w:rsidRDefault="006E3E9D" w:rsidP="006E3E9D">
            <w:pPr>
              <w:pStyle w:val="Geenafstand"/>
            </w:pPr>
          </w:p>
        </w:tc>
        <w:tc>
          <w:tcPr>
            <w:tcW w:w="4606" w:type="dxa"/>
          </w:tcPr>
          <w:p w:rsidR="006E3E9D" w:rsidRDefault="006E3E9D" w:rsidP="006E3E9D">
            <w:pPr>
              <w:pStyle w:val="Geenafstand"/>
            </w:pPr>
          </w:p>
        </w:tc>
      </w:tr>
    </w:tbl>
    <w:p w:rsidR="006E3E9D" w:rsidRDefault="005924AD" w:rsidP="006E3E9D">
      <w:pPr>
        <w:pStyle w:val="Geenafstand"/>
      </w:pPr>
      <w:r>
        <w:rPr>
          <w:noProof/>
          <w:lang w:eastAsia="nl-NL"/>
        </w:rPr>
        <w:drawing>
          <wp:anchor distT="0" distB="0" distL="114300" distR="114300" simplePos="0" relativeHeight="251658240" behindDoc="0" locked="0" layoutInCell="1" allowOverlap="1">
            <wp:simplePos x="0" y="0"/>
            <wp:positionH relativeFrom="column">
              <wp:posOffset>3881755</wp:posOffset>
            </wp:positionH>
            <wp:positionV relativeFrom="paragraph">
              <wp:posOffset>84455</wp:posOffset>
            </wp:positionV>
            <wp:extent cx="2095500" cy="1714500"/>
            <wp:effectExtent l="19050" t="0" r="0" b="0"/>
            <wp:wrapSquare wrapText="bothSides"/>
            <wp:docPr id="1" name="irc_mi" descr="http://www.scientific-beginner.de/biologie/Chloroplast/Chloroplast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tific-beginner.de/biologie/Chloroplast/Chloroplast3D.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714500"/>
                    </a:xfrm>
                    <a:prstGeom prst="rect">
                      <a:avLst/>
                    </a:prstGeom>
                    <a:noFill/>
                    <a:ln>
                      <a:noFill/>
                    </a:ln>
                  </pic:spPr>
                </pic:pic>
              </a:graphicData>
            </a:graphic>
          </wp:anchor>
        </w:drawing>
      </w:r>
    </w:p>
    <w:p w:rsidR="005924AD" w:rsidRDefault="005924AD" w:rsidP="006E3E9D">
      <w:pPr>
        <w:pStyle w:val="Geenafstand"/>
      </w:pPr>
    </w:p>
    <w:p w:rsidR="005924AD" w:rsidRDefault="005924AD" w:rsidP="006E3E9D">
      <w:pPr>
        <w:pStyle w:val="Geenafstand"/>
      </w:pPr>
    </w:p>
    <w:p w:rsidR="006E3E9D" w:rsidRDefault="006E3E9D" w:rsidP="006E3E9D">
      <w:pPr>
        <w:pStyle w:val="Geenafstand"/>
        <w:numPr>
          <w:ilvl w:val="0"/>
          <w:numId w:val="1"/>
        </w:numPr>
      </w:pPr>
      <w:r>
        <w:t>Je ziet hiernaast een schematische afbeelding van een chloroplast die opengewerkt is. Je ziet dat de membranen binnen in een chloroplast zo gerangschikt zijn dat ze zoveel mogelijk licht opvangen. Wat is de functie van deze rangschikking?</w:t>
      </w:r>
      <w:r w:rsidR="00002CE6">
        <w:t>.</w:t>
      </w:r>
    </w:p>
    <w:p w:rsidR="00002CE6" w:rsidRDefault="005924AD" w:rsidP="006E3E9D">
      <w:pPr>
        <w:pStyle w:val="Geenafstand"/>
      </w:pPr>
      <w:r>
        <w:rPr>
          <w:noProof/>
          <w:lang w:eastAsia="nl-NL"/>
        </w:rPr>
        <w:drawing>
          <wp:anchor distT="0" distB="0" distL="114300" distR="114300" simplePos="0" relativeHeight="251659264" behindDoc="0" locked="0" layoutInCell="1" allowOverlap="1">
            <wp:simplePos x="0" y="0"/>
            <wp:positionH relativeFrom="column">
              <wp:posOffset>-99695</wp:posOffset>
            </wp:positionH>
            <wp:positionV relativeFrom="paragraph">
              <wp:posOffset>142240</wp:posOffset>
            </wp:positionV>
            <wp:extent cx="1419225" cy="1447800"/>
            <wp:effectExtent l="19050" t="0" r="9525" b="0"/>
            <wp:wrapSquare wrapText="bothSides"/>
            <wp:docPr id="2" name="irc_mi" descr="http://home.kpn.nl/b1beukema/mitochond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kpn.nl/b1beukema/mitochondri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447800"/>
                    </a:xfrm>
                    <a:prstGeom prst="rect">
                      <a:avLst/>
                    </a:prstGeom>
                    <a:noFill/>
                    <a:ln>
                      <a:noFill/>
                    </a:ln>
                  </pic:spPr>
                </pic:pic>
              </a:graphicData>
            </a:graphic>
          </wp:anchor>
        </w:drawing>
      </w:r>
    </w:p>
    <w:p w:rsidR="00002CE6" w:rsidRDefault="00002CE6" w:rsidP="006E3E9D">
      <w:pPr>
        <w:pStyle w:val="Geenafstand"/>
      </w:pPr>
    </w:p>
    <w:p w:rsidR="005924AD" w:rsidRDefault="005924AD" w:rsidP="006E3E9D">
      <w:pPr>
        <w:pStyle w:val="Geenafstand"/>
      </w:pPr>
    </w:p>
    <w:p w:rsidR="005924AD" w:rsidRDefault="005924AD" w:rsidP="006E3E9D">
      <w:pPr>
        <w:pStyle w:val="Geenafstand"/>
      </w:pPr>
    </w:p>
    <w:p w:rsidR="00002CE6" w:rsidRDefault="00002CE6" w:rsidP="00002CE6">
      <w:pPr>
        <w:pStyle w:val="Geenafstand"/>
        <w:numPr>
          <w:ilvl w:val="0"/>
          <w:numId w:val="1"/>
        </w:numPr>
      </w:pPr>
      <w:r>
        <w:t>Je ziet hiernaast een schematische afbeelding van een mitochondrium. Je ziet dat de binnenste membranen, net als in chloroplasten, sterk geplooid zijn. Wat is de functie van deze plooiing?</w:t>
      </w:r>
    </w:p>
    <w:p w:rsidR="00002CE6" w:rsidRDefault="00002CE6" w:rsidP="00002CE6">
      <w:pPr>
        <w:pStyle w:val="Geenafstand"/>
      </w:pPr>
    </w:p>
    <w:p w:rsidR="00002CE6" w:rsidRDefault="00002CE6" w:rsidP="00002CE6">
      <w:pPr>
        <w:pStyle w:val="Geenafstand"/>
      </w:pPr>
    </w:p>
    <w:p w:rsidR="005924AD" w:rsidRDefault="005924AD" w:rsidP="00002CE6">
      <w:pPr>
        <w:pStyle w:val="Geenafstand"/>
      </w:pPr>
    </w:p>
    <w:p w:rsidR="00002CE6" w:rsidRDefault="00002CE6" w:rsidP="00002CE6">
      <w:pPr>
        <w:pStyle w:val="Geenafstand"/>
        <w:numPr>
          <w:ilvl w:val="0"/>
          <w:numId w:val="1"/>
        </w:numPr>
      </w:pPr>
      <w:r>
        <w:t>Ribosomen hebben als functie de synthese van eiwitten. Daarvoor moeten grondstoffen aangevoerd worden en de eiwitten moeten afgevoerd worden. Leg uit wat dit transport te maken heeft met de plaats waar de meeste ribosomen liggen.</w:t>
      </w:r>
    </w:p>
    <w:p w:rsidR="00002CE6" w:rsidRDefault="00002CE6" w:rsidP="00002CE6">
      <w:pPr>
        <w:pStyle w:val="Geenafstand"/>
      </w:pPr>
    </w:p>
    <w:p w:rsidR="00002CE6" w:rsidRDefault="00002CE6" w:rsidP="00002CE6">
      <w:pPr>
        <w:pStyle w:val="Geenafstand"/>
        <w:numPr>
          <w:ilvl w:val="0"/>
          <w:numId w:val="1"/>
        </w:numPr>
      </w:pPr>
      <w:r>
        <w:t xml:space="preserve">Welke cellen bevatten meer </w:t>
      </w:r>
      <w:proofErr w:type="spellStart"/>
      <w:r>
        <w:t>Golgi-systemen</w:t>
      </w:r>
      <w:proofErr w:type="spellEnd"/>
      <w:r>
        <w:t>: bindweefselcellen of cellen in de wand van de dunne darm? Leg je antwoord uit!</w:t>
      </w:r>
    </w:p>
    <w:p w:rsidR="00002CE6" w:rsidRDefault="00002CE6" w:rsidP="00002CE6">
      <w:pPr>
        <w:pStyle w:val="Geenafstand"/>
      </w:pPr>
    </w:p>
    <w:p w:rsidR="00002CE6" w:rsidRDefault="00002CE6" w:rsidP="00002CE6">
      <w:pPr>
        <w:pStyle w:val="Geenafstand"/>
        <w:numPr>
          <w:ilvl w:val="0"/>
          <w:numId w:val="1"/>
        </w:numPr>
      </w:pPr>
      <w:r>
        <w:t>Welke cellen bevatten mee</w:t>
      </w:r>
      <w:r w:rsidR="005924AD">
        <w:t>r</w:t>
      </w:r>
      <w:r>
        <w:t xml:space="preserve"> </w:t>
      </w:r>
      <w:proofErr w:type="spellStart"/>
      <w:r>
        <w:t>mitochondriën</w:t>
      </w:r>
      <w:proofErr w:type="spellEnd"/>
      <w:r>
        <w:t>: beencellen of spiercellen? Leg je antwoord uit!</w:t>
      </w:r>
    </w:p>
    <w:p w:rsidR="005924AD" w:rsidRDefault="005924AD" w:rsidP="005924AD">
      <w:pPr>
        <w:pStyle w:val="Geenafstand"/>
      </w:pPr>
    </w:p>
    <w:p w:rsidR="000F0D30" w:rsidRDefault="005924AD" w:rsidP="000F0D30">
      <w:pPr>
        <w:pStyle w:val="Geenafstand"/>
        <w:numPr>
          <w:ilvl w:val="0"/>
          <w:numId w:val="1"/>
        </w:numPr>
      </w:pPr>
      <w:r>
        <w:t xml:space="preserve">Neem </w:t>
      </w:r>
      <w:r w:rsidR="000F0D30">
        <w:t xml:space="preserve">onderstaande tabel </w:t>
      </w:r>
      <w:r>
        <w:t xml:space="preserve">over in je schrift en vul </w:t>
      </w:r>
      <w:r w:rsidR="000F0D30">
        <w:t xml:space="preserve">drie voorbeelden in van chloroplasten die </w:t>
      </w:r>
      <w:proofErr w:type="spellStart"/>
      <w:r w:rsidR="000F0D30">
        <w:t>chromoplasten</w:t>
      </w:r>
      <w:proofErr w:type="spellEnd"/>
      <w:r w:rsidR="000F0D30">
        <w:t xml:space="preserve"> worden en drie voorbeelden van </w:t>
      </w:r>
      <w:proofErr w:type="spellStart"/>
      <w:r w:rsidR="000F0D30">
        <w:t>chromoplasten</w:t>
      </w:r>
      <w:proofErr w:type="spellEnd"/>
      <w:r w:rsidR="000F0D30">
        <w:t xml:space="preserve"> die chloroplasten worden.</w:t>
      </w:r>
    </w:p>
    <w:p w:rsidR="000F0D30" w:rsidRDefault="000F0D30" w:rsidP="000F0D30">
      <w:pPr>
        <w:pStyle w:val="Geenafstand"/>
      </w:pPr>
    </w:p>
    <w:tbl>
      <w:tblPr>
        <w:tblStyle w:val="Tabelraster"/>
        <w:tblW w:w="0" w:type="auto"/>
        <w:tblLook w:val="04A0"/>
      </w:tblPr>
      <w:tblGrid>
        <w:gridCol w:w="4606"/>
        <w:gridCol w:w="4606"/>
      </w:tblGrid>
      <w:tr w:rsidR="000F0D30" w:rsidTr="000F0D30">
        <w:tc>
          <w:tcPr>
            <w:tcW w:w="4606" w:type="dxa"/>
          </w:tcPr>
          <w:p w:rsidR="000F0D30" w:rsidRPr="000F0D30" w:rsidRDefault="000F0D30" w:rsidP="000F0D30">
            <w:pPr>
              <w:pStyle w:val="Geenafstand"/>
              <w:jc w:val="center"/>
              <w:rPr>
                <w:b/>
              </w:rPr>
            </w:pPr>
            <w:r w:rsidRPr="000F0D30">
              <w:rPr>
                <w:b/>
              </w:rPr>
              <w:t xml:space="preserve">Chloroplasten </w:t>
            </w:r>
            <w:r w:rsidRPr="000F0D30">
              <w:rPr>
                <w:b/>
              </w:rPr>
              <w:sym w:font="Wingdings" w:char="F0E0"/>
            </w:r>
            <w:r w:rsidRPr="000F0D30">
              <w:rPr>
                <w:b/>
              </w:rPr>
              <w:t xml:space="preserve"> </w:t>
            </w:r>
            <w:proofErr w:type="spellStart"/>
            <w:r w:rsidRPr="000F0D30">
              <w:rPr>
                <w:b/>
              </w:rPr>
              <w:t>chromoplasten</w:t>
            </w:r>
            <w:proofErr w:type="spellEnd"/>
          </w:p>
        </w:tc>
        <w:tc>
          <w:tcPr>
            <w:tcW w:w="4606" w:type="dxa"/>
          </w:tcPr>
          <w:p w:rsidR="000F0D30" w:rsidRPr="000F0D30" w:rsidRDefault="000F0D30" w:rsidP="000F0D30">
            <w:pPr>
              <w:pStyle w:val="Geenafstand"/>
              <w:jc w:val="center"/>
              <w:rPr>
                <w:b/>
              </w:rPr>
            </w:pPr>
            <w:proofErr w:type="spellStart"/>
            <w:r w:rsidRPr="000F0D30">
              <w:rPr>
                <w:b/>
              </w:rPr>
              <w:t>Chromoplasten</w:t>
            </w:r>
            <w:proofErr w:type="spellEnd"/>
            <w:r w:rsidRPr="000F0D30">
              <w:rPr>
                <w:b/>
              </w:rPr>
              <w:t xml:space="preserve"> </w:t>
            </w:r>
            <w:r w:rsidRPr="000F0D30">
              <w:rPr>
                <w:b/>
              </w:rPr>
              <w:sym w:font="Wingdings" w:char="F0E0"/>
            </w:r>
            <w:r w:rsidRPr="000F0D30">
              <w:rPr>
                <w:b/>
              </w:rPr>
              <w:t xml:space="preserve"> chloroplasten</w:t>
            </w:r>
          </w:p>
        </w:tc>
      </w:tr>
      <w:tr w:rsidR="000F0D30" w:rsidTr="000F0D30">
        <w:tc>
          <w:tcPr>
            <w:tcW w:w="4606" w:type="dxa"/>
          </w:tcPr>
          <w:p w:rsidR="000F0D30" w:rsidRDefault="000F0D30" w:rsidP="000F0D30">
            <w:pPr>
              <w:pStyle w:val="Geenafstand"/>
            </w:pPr>
          </w:p>
          <w:p w:rsidR="000F0D30" w:rsidRDefault="000F0D30" w:rsidP="000F0D30">
            <w:pPr>
              <w:pStyle w:val="Geenafstand"/>
            </w:pPr>
          </w:p>
        </w:tc>
        <w:tc>
          <w:tcPr>
            <w:tcW w:w="4606" w:type="dxa"/>
          </w:tcPr>
          <w:p w:rsidR="000F0D30" w:rsidRDefault="000F0D30" w:rsidP="000F0D30">
            <w:pPr>
              <w:pStyle w:val="Geenafstand"/>
            </w:pPr>
          </w:p>
        </w:tc>
      </w:tr>
      <w:tr w:rsidR="000F0D30" w:rsidTr="000F0D30">
        <w:tc>
          <w:tcPr>
            <w:tcW w:w="4606" w:type="dxa"/>
          </w:tcPr>
          <w:p w:rsidR="000F0D30" w:rsidRDefault="000F0D30" w:rsidP="000F0D30">
            <w:pPr>
              <w:pStyle w:val="Geenafstand"/>
            </w:pPr>
          </w:p>
          <w:p w:rsidR="000F0D30" w:rsidRDefault="000F0D30" w:rsidP="000F0D30">
            <w:pPr>
              <w:pStyle w:val="Geenafstand"/>
            </w:pPr>
          </w:p>
        </w:tc>
        <w:tc>
          <w:tcPr>
            <w:tcW w:w="4606" w:type="dxa"/>
          </w:tcPr>
          <w:p w:rsidR="000F0D30" w:rsidRDefault="000F0D30" w:rsidP="000F0D30">
            <w:pPr>
              <w:pStyle w:val="Geenafstand"/>
            </w:pPr>
          </w:p>
        </w:tc>
      </w:tr>
      <w:tr w:rsidR="000F0D30" w:rsidTr="000F0D30">
        <w:tc>
          <w:tcPr>
            <w:tcW w:w="4606" w:type="dxa"/>
          </w:tcPr>
          <w:p w:rsidR="000F0D30" w:rsidRDefault="000F0D30" w:rsidP="000F0D30">
            <w:pPr>
              <w:pStyle w:val="Geenafstand"/>
            </w:pPr>
          </w:p>
          <w:p w:rsidR="000F0D30" w:rsidRDefault="000F0D30" w:rsidP="000F0D30">
            <w:pPr>
              <w:pStyle w:val="Geenafstand"/>
            </w:pPr>
          </w:p>
        </w:tc>
        <w:tc>
          <w:tcPr>
            <w:tcW w:w="4606" w:type="dxa"/>
          </w:tcPr>
          <w:p w:rsidR="000F0D30" w:rsidRDefault="000F0D30" w:rsidP="000F0D30">
            <w:pPr>
              <w:pStyle w:val="Geenafstand"/>
            </w:pPr>
          </w:p>
        </w:tc>
      </w:tr>
    </w:tbl>
    <w:p w:rsidR="00002CE6" w:rsidRDefault="000F0D30" w:rsidP="000F0D30">
      <w:pPr>
        <w:pStyle w:val="Geenafstand"/>
      </w:pPr>
      <w:r>
        <w:t xml:space="preserve"> </w:t>
      </w:r>
    </w:p>
    <w:p w:rsidR="000F0D30" w:rsidRPr="000F0D30" w:rsidRDefault="005924AD" w:rsidP="000F0D30">
      <w:pPr>
        <w:pStyle w:val="Geenafstand"/>
        <w:numPr>
          <w:ilvl w:val="0"/>
          <w:numId w:val="1"/>
        </w:numPr>
        <w:rPr>
          <w:i/>
        </w:rPr>
      </w:pPr>
      <w:r>
        <w:lastRenderedPageBreak/>
        <w:t xml:space="preserve">Neem onderstaande tabel over in je schrift en vul in </w:t>
      </w:r>
      <w:r w:rsidR="000F0D30">
        <w:t xml:space="preserve">welke van de volgende organellen microscopisch en welke submicroscopisch zijn: </w:t>
      </w:r>
      <w:r w:rsidR="000F0D30" w:rsidRPr="000F0D30">
        <w:rPr>
          <w:i/>
        </w:rPr>
        <w:t xml:space="preserve">kern – ribosoom – kernmembraan – celwand – celmembraan – </w:t>
      </w:r>
      <w:proofErr w:type="spellStart"/>
      <w:r w:rsidR="000F0D30" w:rsidRPr="000F0D30">
        <w:rPr>
          <w:i/>
        </w:rPr>
        <w:t>endoplasmatisch</w:t>
      </w:r>
      <w:proofErr w:type="spellEnd"/>
      <w:r w:rsidR="000F0D30" w:rsidRPr="000F0D30">
        <w:rPr>
          <w:i/>
        </w:rPr>
        <w:t xml:space="preserve"> </w:t>
      </w:r>
      <w:proofErr w:type="spellStart"/>
      <w:r w:rsidR="000F0D30" w:rsidRPr="000F0D30">
        <w:rPr>
          <w:i/>
        </w:rPr>
        <w:t>reticulum</w:t>
      </w:r>
      <w:proofErr w:type="spellEnd"/>
      <w:r w:rsidR="000F0D30" w:rsidRPr="000F0D30">
        <w:rPr>
          <w:i/>
        </w:rPr>
        <w:t xml:space="preserve"> – </w:t>
      </w:r>
      <w:proofErr w:type="spellStart"/>
      <w:r w:rsidR="000F0D30" w:rsidRPr="000F0D30">
        <w:rPr>
          <w:i/>
        </w:rPr>
        <w:t>Golgi-systeem</w:t>
      </w:r>
      <w:proofErr w:type="spellEnd"/>
      <w:r w:rsidR="000F0D30" w:rsidRPr="000F0D30">
        <w:rPr>
          <w:i/>
        </w:rPr>
        <w:t xml:space="preserve"> – chloroplast – </w:t>
      </w:r>
      <w:proofErr w:type="spellStart"/>
      <w:r w:rsidR="000F0D30" w:rsidRPr="000F0D30">
        <w:rPr>
          <w:i/>
        </w:rPr>
        <w:t>chromoplast</w:t>
      </w:r>
      <w:proofErr w:type="spellEnd"/>
      <w:r w:rsidR="000F0D30" w:rsidRPr="000F0D30">
        <w:rPr>
          <w:i/>
        </w:rPr>
        <w:t xml:space="preserve"> – </w:t>
      </w:r>
      <w:proofErr w:type="spellStart"/>
      <w:r w:rsidR="000F0D30" w:rsidRPr="000F0D30">
        <w:rPr>
          <w:i/>
        </w:rPr>
        <w:t>amyloplast</w:t>
      </w:r>
      <w:proofErr w:type="spellEnd"/>
      <w:r w:rsidR="000F0D30" w:rsidRPr="000F0D30">
        <w:rPr>
          <w:i/>
        </w:rPr>
        <w:t xml:space="preserve"> – mitochondriën. </w:t>
      </w:r>
    </w:p>
    <w:p w:rsidR="000F0D30" w:rsidRDefault="000F0D30" w:rsidP="000F0D30">
      <w:pPr>
        <w:pStyle w:val="Geenafstand"/>
      </w:pPr>
    </w:p>
    <w:tbl>
      <w:tblPr>
        <w:tblStyle w:val="Tabelraster"/>
        <w:tblW w:w="0" w:type="auto"/>
        <w:tblLook w:val="04A0"/>
      </w:tblPr>
      <w:tblGrid>
        <w:gridCol w:w="4606"/>
        <w:gridCol w:w="4606"/>
      </w:tblGrid>
      <w:tr w:rsidR="000F0D30" w:rsidTr="000F0D30">
        <w:tc>
          <w:tcPr>
            <w:tcW w:w="4606" w:type="dxa"/>
          </w:tcPr>
          <w:p w:rsidR="000F0D30" w:rsidRPr="000F0D30" w:rsidRDefault="000F0D30" w:rsidP="000F0D30">
            <w:pPr>
              <w:pStyle w:val="Geenafstand"/>
              <w:jc w:val="center"/>
              <w:rPr>
                <w:b/>
              </w:rPr>
            </w:pPr>
            <w:r w:rsidRPr="000F0D30">
              <w:rPr>
                <w:b/>
              </w:rPr>
              <w:t>Submicroscopisch</w:t>
            </w:r>
          </w:p>
        </w:tc>
        <w:tc>
          <w:tcPr>
            <w:tcW w:w="4606" w:type="dxa"/>
          </w:tcPr>
          <w:p w:rsidR="000F0D30" w:rsidRPr="000F0D30" w:rsidRDefault="000F0D30" w:rsidP="000F0D30">
            <w:pPr>
              <w:pStyle w:val="Geenafstand"/>
              <w:jc w:val="center"/>
              <w:rPr>
                <w:b/>
              </w:rPr>
            </w:pPr>
            <w:r w:rsidRPr="000F0D30">
              <w:rPr>
                <w:b/>
              </w:rPr>
              <w:t>Microscopisch</w:t>
            </w:r>
          </w:p>
        </w:tc>
      </w:tr>
      <w:tr w:rsidR="000F0D30" w:rsidTr="000F0D30">
        <w:tc>
          <w:tcPr>
            <w:tcW w:w="4606" w:type="dxa"/>
          </w:tcPr>
          <w:p w:rsidR="000F0D30" w:rsidRDefault="000F0D30" w:rsidP="000F0D30">
            <w:pPr>
              <w:pStyle w:val="Geenafstand"/>
            </w:pPr>
          </w:p>
          <w:p w:rsidR="000F0D30" w:rsidRDefault="000F0D30" w:rsidP="000F0D30">
            <w:pPr>
              <w:pStyle w:val="Geenafstand"/>
            </w:pPr>
          </w:p>
        </w:tc>
        <w:tc>
          <w:tcPr>
            <w:tcW w:w="4606" w:type="dxa"/>
          </w:tcPr>
          <w:p w:rsidR="000F0D30" w:rsidRDefault="000F0D30" w:rsidP="000F0D30">
            <w:pPr>
              <w:pStyle w:val="Geenafstand"/>
            </w:pPr>
          </w:p>
        </w:tc>
      </w:tr>
    </w:tbl>
    <w:p w:rsidR="000F0D30" w:rsidRDefault="000F0D30" w:rsidP="000F0D30">
      <w:pPr>
        <w:pStyle w:val="Geenafstand"/>
      </w:pPr>
    </w:p>
    <w:p w:rsidR="00A849E1" w:rsidRDefault="005924AD" w:rsidP="00A849E1">
      <w:pPr>
        <w:pStyle w:val="Geenafstand"/>
        <w:numPr>
          <w:ilvl w:val="0"/>
          <w:numId w:val="1"/>
        </w:numPr>
      </w:pPr>
      <w:r>
        <w:t xml:space="preserve">Neem </w:t>
      </w:r>
      <w:r w:rsidR="00A849E1">
        <w:t xml:space="preserve">onderstaande tabel </w:t>
      </w:r>
      <w:r>
        <w:t xml:space="preserve">over in je schrift en vul in </w:t>
      </w:r>
      <w:r w:rsidR="00A849E1">
        <w:t>welke functie de genoemde organellen van de cel hebben.</w:t>
      </w:r>
    </w:p>
    <w:p w:rsidR="00A849E1" w:rsidRDefault="00A849E1" w:rsidP="00A849E1">
      <w:pPr>
        <w:pStyle w:val="Geenafstand"/>
      </w:pPr>
    </w:p>
    <w:tbl>
      <w:tblPr>
        <w:tblStyle w:val="Tabelraster"/>
        <w:tblW w:w="0" w:type="auto"/>
        <w:tblLook w:val="04A0"/>
      </w:tblPr>
      <w:tblGrid>
        <w:gridCol w:w="2038"/>
        <w:gridCol w:w="7250"/>
      </w:tblGrid>
      <w:tr w:rsidR="00A849E1" w:rsidTr="00A849E1">
        <w:tc>
          <w:tcPr>
            <w:tcW w:w="1951" w:type="dxa"/>
          </w:tcPr>
          <w:p w:rsidR="00A849E1" w:rsidRPr="00A849E1" w:rsidRDefault="00A849E1" w:rsidP="00A849E1">
            <w:pPr>
              <w:pStyle w:val="Geenafstand"/>
              <w:jc w:val="center"/>
              <w:rPr>
                <w:b/>
              </w:rPr>
            </w:pPr>
            <w:r w:rsidRPr="00A849E1">
              <w:rPr>
                <w:b/>
              </w:rPr>
              <w:t>Organel</w:t>
            </w:r>
          </w:p>
        </w:tc>
        <w:tc>
          <w:tcPr>
            <w:tcW w:w="7261" w:type="dxa"/>
          </w:tcPr>
          <w:p w:rsidR="00A849E1" w:rsidRPr="00A849E1" w:rsidRDefault="00A849E1" w:rsidP="00A849E1">
            <w:pPr>
              <w:pStyle w:val="Geenafstand"/>
              <w:jc w:val="center"/>
              <w:rPr>
                <w:b/>
              </w:rPr>
            </w:pPr>
            <w:r w:rsidRPr="00A849E1">
              <w:rPr>
                <w:b/>
              </w:rPr>
              <w:t>Functie</w:t>
            </w: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r w:rsidRPr="00A849E1">
              <w:rPr>
                <w:b/>
              </w:rPr>
              <w:t>Celkern</w:t>
            </w:r>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r w:rsidRPr="00A849E1">
              <w:rPr>
                <w:b/>
              </w:rPr>
              <w:t>Chloroplast</w:t>
            </w:r>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proofErr w:type="spellStart"/>
            <w:r w:rsidRPr="00A849E1">
              <w:rPr>
                <w:b/>
              </w:rPr>
              <w:t>Endoplasmatisch</w:t>
            </w:r>
            <w:proofErr w:type="spellEnd"/>
            <w:r w:rsidRPr="00A849E1">
              <w:rPr>
                <w:b/>
              </w:rPr>
              <w:t xml:space="preserve"> </w:t>
            </w:r>
            <w:proofErr w:type="spellStart"/>
            <w:r w:rsidRPr="00A849E1">
              <w:rPr>
                <w:b/>
              </w:rPr>
              <w:t>reticulum</w:t>
            </w:r>
            <w:proofErr w:type="spellEnd"/>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r w:rsidRPr="00A849E1">
              <w:rPr>
                <w:b/>
              </w:rPr>
              <w:t>Mitochondriën</w:t>
            </w:r>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r w:rsidRPr="00A849E1">
              <w:rPr>
                <w:b/>
              </w:rPr>
              <w:t>Ribosomen</w:t>
            </w:r>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r w:rsidRPr="00A849E1">
              <w:rPr>
                <w:b/>
              </w:rPr>
              <w:t>Celmembraan</w:t>
            </w:r>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r w:rsidRPr="00A849E1">
              <w:rPr>
                <w:b/>
              </w:rPr>
              <w:t>Celwand</w:t>
            </w:r>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r w:rsidRPr="00A849E1">
              <w:rPr>
                <w:b/>
              </w:rPr>
              <w:t>Cytoskelet</w:t>
            </w:r>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proofErr w:type="spellStart"/>
            <w:r w:rsidRPr="00A849E1">
              <w:rPr>
                <w:b/>
              </w:rPr>
              <w:t>Golgi-systeem</w:t>
            </w:r>
            <w:proofErr w:type="spellEnd"/>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r w:rsidRPr="00A849E1">
              <w:rPr>
                <w:b/>
              </w:rPr>
              <w:t>Lysosomen</w:t>
            </w:r>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proofErr w:type="spellStart"/>
            <w:r w:rsidRPr="00A849E1">
              <w:rPr>
                <w:b/>
              </w:rPr>
              <w:t>Amyloplast</w:t>
            </w:r>
            <w:proofErr w:type="spellEnd"/>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r w:rsidRPr="00A849E1">
              <w:rPr>
                <w:b/>
              </w:rPr>
              <w:t>Leukoplast</w:t>
            </w:r>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r w:rsidR="00A849E1" w:rsidTr="00A849E1">
        <w:tc>
          <w:tcPr>
            <w:tcW w:w="1951" w:type="dxa"/>
          </w:tcPr>
          <w:p w:rsidR="00A849E1" w:rsidRPr="00A849E1" w:rsidRDefault="00A849E1" w:rsidP="00A849E1">
            <w:pPr>
              <w:pStyle w:val="Geenafstand"/>
              <w:jc w:val="center"/>
              <w:rPr>
                <w:b/>
              </w:rPr>
            </w:pPr>
          </w:p>
          <w:p w:rsidR="00A849E1" w:rsidRPr="00A849E1" w:rsidRDefault="00A849E1" w:rsidP="00A849E1">
            <w:pPr>
              <w:pStyle w:val="Geenafstand"/>
              <w:jc w:val="center"/>
              <w:rPr>
                <w:b/>
              </w:rPr>
            </w:pPr>
            <w:r w:rsidRPr="00A849E1">
              <w:rPr>
                <w:b/>
              </w:rPr>
              <w:t>Vacuole</w:t>
            </w:r>
          </w:p>
          <w:p w:rsidR="00A849E1" w:rsidRPr="00A849E1" w:rsidRDefault="00A849E1" w:rsidP="00A849E1">
            <w:pPr>
              <w:pStyle w:val="Geenafstand"/>
              <w:jc w:val="center"/>
              <w:rPr>
                <w:b/>
              </w:rPr>
            </w:pPr>
          </w:p>
        </w:tc>
        <w:tc>
          <w:tcPr>
            <w:tcW w:w="7261" w:type="dxa"/>
          </w:tcPr>
          <w:p w:rsidR="00A849E1" w:rsidRDefault="00A849E1" w:rsidP="00A849E1">
            <w:pPr>
              <w:pStyle w:val="Geenafstand"/>
            </w:pPr>
          </w:p>
        </w:tc>
      </w:tr>
    </w:tbl>
    <w:p w:rsidR="00A849E1" w:rsidRDefault="00A849E1" w:rsidP="00A849E1">
      <w:pPr>
        <w:pStyle w:val="Geenafstand"/>
      </w:pPr>
    </w:p>
    <w:p w:rsidR="00A849E1" w:rsidRDefault="00A849E1" w:rsidP="00A849E1">
      <w:pPr>
        <w:pStyle w:val="Geenafstand"/>
      </w:pPr>
    </w:p>
    <w:p w:rsidR="00A849E1" w:rsidRPr="00BF1111" w:rsidRDefault="00A849E1" w:rsidP="00A849E1">
      <w:pPr>
        <w:pStyle w:val="Geenafstand"/>
        <w:rPr>
          <w:b/>
          <w:sz w:val="28"/>
          <w:szCs w:val="28"/>
        </w:rPr>
      </w:pPr>
      <w:r>
        <w:rPr>
          <w:b/>
          <w:sz w:val="28"/>
          <w:szCs w:val="28"/>
        </w:rPr>
        <w:lastRenderedPageBreak/>
        <w:t xml:space="preserve">Vragen bij Thema 2 Cellen </w:t>
      </w:r>
      <w:r>
        <w:rPr>
          <w:rFonts w:cs="Arial"/>
          <w:b/>
          <w:sz w:val="28"/>
          <w:szCs w:val="28"/>
        </w:rPr>
        <w:t>§</w:t>
      </w:r>
      <w:r>
        <w:rPr>
          <w:b/>
          <w:sz w:val="28"/>
          <w:szCs w:val="28"/>
        </w:rPr>
        <w:t xml:space="preserve"> 2.4      </w:t>
      </w:r>
      <w:r w:rsidRPr="00BF1111">
        <w:rPr>
          <w:b/>
          <w:sz w:val="28"/>
          <w:szCs w:val="28"/>
        </w:rPr>
        <w:t>Diffusie</w:t>
      </w:r>
      <w:r>
        <w:rPr>
          <w:b/>
          <w:sz w:val="28"/>
          <w:szCs w:val="28"/>
        </w:rPr>
        <w:t xml:space="preserve"> en osmose</w:t>
      </w:r>
    </w:p>
    <w:p w:rsidR="00A849E1" w:rsidRDefault="00A849E1" w:rsidP="00A849E1">
      <w:pPr>
        <w:pStyle w:val="Geenafstand"/>
      </w:pPr>
    </w:p>
    <w:p w:rsidR="00A849E1" w:rsidRDefault="00A849E1" w:rsidP="00A849E1">
      <w:pPr>
        <w:pStyle w:val="Geenafstand"/>
        <w:numPr>
          <w:ilvl w:val="0"/>
          <w:numId w:val="2"/>
        </w:numPr>
      </w:pPr>
      <w:r>
        <w:t>In situaties waarin tussen twee ruimtes met verschillende concentraties van opgeloste stoffen diffusie of osmose optreedt, is het effect hetzelfde. Wat is dat effect?</w:t>
      </w:r>
    </w:p>
    <w:p w:rsidR="00A849E1" w:rsidRDefault="00A849E1" w:rsidP="00A849E1">
      <w:pPr>
        <w:pStyle w:val="Geenafstand"/>
      </w:pPr>
    </w:p>
    <w:p w:rsidR="00A849E1" w:rsidRDefault="00A849E1" w:rsidP="00A849E1">
      <w:pPr>
        <w:pStyle w:val="Geenafstand"/>
        <w:numPr>
          <w:ilvl w:val="0"/>
          <w:numId w:val="2"/>
        </w:numPr>
      </w:pPr>
      <w:r>
        <w:t>Hoe kun je het kortst omschrijven wat het verschil is tussen diffusie en osmose?</w:t>
      </w:r>
    </w:p>
    <w:p w:rsidR="00A849E1" w:rsidRDefault="00A849E1" w:rsidP="00A849E1">
      <w:pPr>
        <w:pStyle w:val="Geenafstand"/>
      </w:pPr>
    </w:p>
    <w:p w:rsidR="00995CB5" w:rsidRDefault="00A849E1" w:rsidP="00A849E1">
      <w:pPr>
        <w:pStyle w:val="Geenafstand"/>
        <w:numPr>
          <w:ilvl w:val="0"/>
          <w:numId w:val="2"/>
        </w:numPr>
      </w:pPr>
      <w:r>
        <w:t xml:space="preserve">Je ziet hieronder de beginopstelling van een experiment. </w:t>
      </w:r>
    </w:p>
    <w:p w:rsidR="00995CB5" w:rsidRDefault="00A849E1" w:rsidP="00A849E1">
      <w:pPr>
        <w:pStyle w:val="Geenafstand"/>
        <w:numPr>
          <w:ilvl w:val="0"/>
          <w:numId w:val="8"/>
        </w:numPr>
      </w:pPr>
      <w:r>
        <w:t>Wat onderzoekt dit experiment: diffusie of osmose? Leg uit waarom je dat denkt!</w:t>
      </w:r>
    </w:p>
    <w:p w:rsidR="00A849E1" w:rsidRDefault="00A849E1" w:rsidP="00A849E1">
      <w:pPr>
        <w:pStyle w:val="Geenafstand"/>
        <w:numPr>
          <w:ilvl w:val="0"/>
          <w:numId w:val="8"/>
        </w:numPr>
      </w:pPr>
      <w:r>
        <w:t xml:space="preserve">Teken in </w:t>
      </w:r>
      <w:r w:rsidR="00995CB5">
        <w:t>je schrift</w:t>
      </w:r>
      <w:r>
        <w:t xml:space="preserve"> </w:t>
      </w:r>
      <w:r w:rsidR="00995CB5">
        <w:t xml:space="preserve"> hoe</w:t>
      </w:r>
      <w:r>
        <w:t xml:space="preserve"> de situatie na verloop van tijd</w:t>
      </w:r>
      <w:r w:rsidR="00995CB5">
        <w:t xml:space="preserve"> eruit ziet</w:t>
      </w:r>
      <w:r>
        <w:t>. Wat is er gebeurd?</w:t>
      </w:r>
    </w:p>
    <w:p w:rsidR="00A849E1" w:rsidRDefault="00A849E1" w:rsidP="00A849E1">
      <w:pPr>
        <w:pStyle w:val="Geenafstand"/>
      </w:pPr>
    </w:p>
    <w:tbl>
      <w:tblPr>
        <w:tblStyle w:val="Tabelraster"/>
        <w:tblW w:w="0" w:type="auto"/>
        <w:tblLook w:val="04A0"/>
      </w:tblPr>
      <w:tblGrid>
        <w:gridCol w:w="3794"/>
      </w:tblGrid>
      <w:tr w:rsidR="00A849E1" w:rsidTr="00995CB5">
        <w:tc>
          <w:tcPr>
            <w:tcW w:w="3794" w:type="dxa"/>
          </w:tcPr>
          <w:p w:rsidR="00A849E1" w:rsidRDefault="00A849E1" w:rsidP="008C3944">
            <w:pPr>
              <w:pStyle w:val="Geenafstand"/>
            </w:pPr>
            <w:r>
              <w:rPr>
                <w:noProof/>
                <w:lang w:eastAsia="nl-NL"/>
              </w:rPr>
              <w:drawing>
                <wp:anchor distT="0" distB="0" distL="114300" distR="114300" simplePos="0" relativeHeight="251661312" behindDoc="0" locked="0" layoutInCell="1" allowOverlap="1">
                  <wp:simplePos x="0" y="0"/>
                  <wp:positionH relativeFrom="column">
                    <wp:posOffset>-58420</wp:posOffset>
                  </wp:positionH>
                  <wp:positionV relativeFrom="paragraph">
                    <wp:posOffset>2540</wp:posOffset>
                  </wp:positionV>
                  <wp:extent cx="2241550" cy="2114550"/>
                  <wp:effectExtent l="0" t="0" r="6350" b="0"/>
                  <wp:wrapSquare wrapText="bothSides"/>
                  <wp:docPr id="3" name="irc_mi" descr="http://biologiepagina.nl/4Havo/1Inleidingbiologie/proeftoets/osmome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logiepagina.nl/4Havo/1Inleidingbiologie/proeftoets/osmometer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1550" cy="2114550"/>
                          </a:xfrm>
                          <a:prstGeom prst="rect">
                            <a:avLst/>
                          </a:prstGeom>
                          <a:noFill/>
                          <a:ln>
                            <a:noFill/>
                          </a:ln>
                        </pic:spPr>
                      </pic:pic>
                    </a:graphicData>
                  </a:graphic>
                </wp:anchor>
              </w:drawing>
            </w:r>
          </w:p>
          <w:p w:rsidR="00A849E1" w:rsidRDefault="00A849E1" w:rsidP="008C3944">
            <w:pPr>
              <w:pStyle w:val="Geenafstand"/>
            </w:pPr>
          </w:p>
        </w:tc>
      </w:tr>
    </w:tbl>
    <w:p w:rsidR="00A849E1" w:rsidRDefault="00A849E1" w:rsidP="00A849E1">
      <w:pPr>
        <w:pStyle w:val="Geenafstand"/>
      </w:pPr>
    </w:p>
    <w:p w:rsidR="00A849E1" w:rsidRDefault="00A849E1" w:rsidP="00995CB5">
      <w:pPr>
        <w:pStyle w:val="Geenafstand"/>
        <w:numPr>
          <w:ilvl w:val="0"/>
          <w:numId w:val="2"/>
        </w:numPr>
      </w:pPr>
      <w:r>
        <w:t>Hoe verandert de concentratie van de opgeloste stof in het linkerdeel en het rechterdeel van de U-bocht?</w:t>
      </w:r>
    </w:p>
    <w:p w:rsidR="00A849E1" w:rsidRDefault="00A849E1" w:rsidP="00A849E1">
      <w:pPr>
        <w:pStyle w:val="Geenafstand"/>
      </w:pPr>
    </w:p>
    <w:p w:rsidR="00A849E1" w:rsidRDefault="00A849E1" w:rsidP="00995CB5">
      <w:pPr>
        <w:pStyle w:val="Geenafstand"/>
        <w:numPr>
          <w:ilvl w:val="0"/>
          <w:numId w:val="2"/>
        </w:numPr>
      </w:pPr>
      <w:r>
        <w:t>Wordt de concentratie aan beide zijden van het semipermeabele membraan gelijk? Beargumenteer je antwoord!</w:t>
      </w:r>
    </w:p>
    <w:p w:rsidR="00A849E1" w:rsidRDefault="00995CB5" w:rsidP="00A849E1">
      <w:pPr>
        <w:pStyle w:val="Geenafstand"/>
      </w:pPr>
      <w:r>
        <w:rPr>
          <w:noProof/>
          <w:lang w:eastAsia="nl-NL"/>
        </w:rPr>
        <w:drawing>
          <wp:anchor distT="0" distB="0" distL="114300" distR="114300" simplePos="0" relativeHeight="251662336" behindDoc="0" locked="0" layoutInCell="1" allowOverlap="1">
            <wp:simplePos x="0" y="0"/>
            <wp:positionH relativeFrom="column">
              <wp:posOffset>3034030</wp:posOffset>
            </wp:positionH>
            <wp:positionV relativeFrom="paragraph">
              <wp:posOffset>93980</wp:posOffset>
            </wp:positionV>
            <wp:extent cx="2797175" cy="1838325"/>
            <wp:effectExtent l="19050" t="0" r="3175" b="0"/>
            <wp:wrapSquare wrapText="bothSides"/>
            <wp:docPr id="4" name="irc_mi" descr="http://home.comcast.net/%7Emjmayhew42/Biology%20notes/transport%20notes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comcast.net/%7Emjmayhew42/Biology%20notes/transport%20notes_files/image012.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7175" cy="1838325"/>
                    </a:xfrm>
                    <a:prstGeom prst="rect">
                      <a:avLst/>
                    </a:prstGeom>
                    <a:noFill/>
                    <a:ln>
                      <a:noFill/>
                    </a:ln>
                  </pic:spPr>
                </pic:pic>
              </a:graphicData>
            </a:graphic>
          </wp:anchor>
        </w:drawing>
      </w:r>
    </w:p>
    <w:p w:rsidR="00A849E1" w:rsidRDefault="00A849E1" w:rsidP="00995CB5">
      <w:pPr>
        <w:pStyle w:val="Geenafstand"/>
        <w:numPr>
          <w:ilvl w:val="0"/>
          <w:numId w:val="2"/>
        </w:numPr>
      </w:pPr>
      <w:r>
        <w:t>Hiernaast zie je rode bloedcellen zoals ze in het bloed zijn (boven), zoals ze zich gedragen in gedestilleerd water (links) en zoals ze zich gedragen in een geconcentreerde zoutoplossing (rechts). Leg in termen van osmose uit wat in de drie situaties gebeurt. Gebruik daarbij de termen hypertoon, isotoon en hypotoon voor de rode bloedcellen.</w:t>
      </w:r>
    </w:p>
    <w:p w:rsidR="00A849E1" w:rsidRDefault="00A849E1" w:rsidP="00A849E1">
      <w:pPr>
        <w:pStyle w:val="Geenafstand"/>
      </w:pPr>
    </w:p>
    <w:p w:rsidR="00A849E1" w:rsidRDefault="00A849E1" w:rsidP="00A849E1">
      <w:pPr>
        <w:pStyle w:val="Geenafstand"/>
      </w:pPr>
    </w:p>
    <w:p w:rsidR="00A849E1" w:rsidRDefault="00A849E1" w:rsidP="00995CB5">
      <w:pPr>
        <w:pStyle w:val="Geenafstand"/>
        <w:numPr>
          <w:ilvl w:val="0"/>
          <w:numId w:val="3"/>
        </w:numPr>
      </w:pPr>
      <w:r>
        <w:t xml:space="preserve">Rode bloedcellen in bloed: </w:t>
      </w:r>
    </w:p>
    <w:p w:rsidR="00A849E1" w:rsidRDefault="00A849E1" w:rsidP="00995CB5">
      <w:pPr>
        <w:pStyle w:val="Geenafstand"/>
        <w:numPr>
          <w:ilvl w:val="0"/>
          <w:numId w:val="3"/>
        </w:numPr>
      </w:pPr>
      <w:r>
        <w:t xml:space="preserve">Rode bloedcellen in gedestilleerd water: </w:t>
      </w:r>
    </w:p>
    <w:p w:rsidR="00A849E1" w:rsidRDefault="00A849E1" w:rsidP="00995CB5">
      <w:pPr>
        <w:pStyle w:val="Geenafstand"/>
        <w:numPr>
          <w:ilvl w:val="0"/>
          <w:numId w:val="3"/>
        </w:numPr>
      </w:pPr>
      <w:r>
        <w:t xml:space="preserve">Rode bloedcellen in zoutoplossing: </w:t>
      </w:r>
    </w:p>
    <w:p w:rsidR="00995CB5" w:rsidRDefault="00995CB5" w:rsidP="00995CB5">
      <w:pPr>
        <w:pStyle w:val="Geenafstand"/>
        <w:ind w:left="360"/>
      </w:pPr>
    </w:p>
    <w:p w:rsidR="00A849E1" w:rsidRDefault="00A849E1" w:rsidP="00995CB5">
      <w:pPr>
        <w:pStyle w:val="Geenafstand"/>
        <w:numPr>
          <w:ilvl w:val="0"/>
          <w:numId w:val="2"/>
        </w:numPr>
      </w:pPr>
      <w:r>
        <w:t>Waarom moeten patiënten, bij wie uitdroging bestreden wordt met behulp van infuus met vocht, altijd een fysiologische zoutoplossing van 0,9% toegediend krijgen in plaats van bijvoorbeeld gedestilleerd water?</w:t>
      </w:r>
    </w:p>
    <w:p w:rsidR="00A849E1" w:rsidRDefault="00A849E1" w:rsidP="00A849E1">
      <w:pPr>
        <w:pStyle w:val="Geenafstand"/>
      </w:pPr>
    </w:p>
    <w:p w:rsidR="00A849E1" w:rsidRDefault="00A849E1" w:rsidP="00995CB5">
      <w:pPr>
        <w:pStyle w:val="Geenafstand"/>
        <w:numPr>
          <w:ilvl w:val="0"/>
          <w:numId w:val="2"/>
        </w:numPr>
      </w:pPr>
      <w:r>
        <w:t xml:space="preserve">Bekijk het korte filmpje met de volgende link: </w:t>
      </w:r>
      <w:hyperlink r:id="rId11" w:history="1">
        <w:r w:rsidRPr="005203F1">
          <w:rPr>
            <w:rStyle w:val="Hyperlink"/>
          </w:rPr>
          <w:t>Pantoffeldiertje</w:t>
        </w:r>
      </w:hyperlink>
      <w:r>
        <w:t xml:space="preserve">. Het filmpje eindigt met een beeld van de kloppende vacuole. Deze kloppende vacuole regelt de afgifte van water aan </w:t>
      </w:r>
      <w:r>
        <w:lastRenderedPageBreak/>
        <w:t xml:space="preserve">de omgeving. De osmotische waarde van het cytoplasma van een pantoffeldiertje ligt namelijk hoger dan die van het slootwater waarin ze leven.  Beschrijf </w:t>
      </w:r>
      <w:r w:rsidR="00995CB5">
        <w:t xml:space="preserve">in je schrift in de vorm van de tabel </w:t>
      </w:r>
      <w:r>
        <w:t xml:space="preserve">hieronder wat het effect is op de frequentie van het ontstaan en verdwijnen van de kloppende vacuole wanneer het pantoffeldiertje ofwel naar een bak gedestilleerd water overgebracht wordt, ofwel naar een bak met zeewater.  </w:t>
      </w:r>
    </w:p>
    <w:p w:rsidR="00A849E1" w:rsidRDefault="00A849E1" w:rsidP="00A849E1">
      <w:pPr>
        <w:pStyle w:val="Geenafstand"/>
      </w:pPr>
    </w:p>
    <w:tbl>
      <w:tblPr>
        <w:tblStyle w:val="Tabelraster"/>
        <w:tblW w:w="0" w:type="auto"/>
        <w:tblLook w:val="04A0"/>
      </w:tblPr>
      <w:tblGrid>
        <w:gridCol w:w="4606"/>
        <w:gridCol w:w="4606"/>
      </w:tblGrid>
      <w:tr w:rsidR="00A849E1" w:rsidTr="008C3944">
        <w:tc>
          <w:tcPr>
            <w:tcW w:w="4606" w:type="dxa"/>
          </w:tcPr>
          <w:p w:rsidR="00A849E1" w:rsidRPr="00302A25" w:rsidRDefault="00A849E1" w:rsidP="008C3944">
            <w:pPr>
              <w:pStyle w:val="Geenafstand"/>
              <w:jc w:val="center"/>
              <w:rPr>
                <w:b/>
              </w:rPr>
            </w:pPr>
            <w:r w:rsidRPr="00302A25">
              <w:rPr>
                <w:b/>
              </w:rPr>
              <w:t>Gedestilleerd water</w:t>
            </w:r>
          </w:p>
        </w:tc>
        <w:tc>
          <w:tcPr>
            <w:tcW w:w="4606" w:type="dxa"/>
          </w:tcPr>
          <w:p w:rsidR="00A849E1" w:rsidRPr="00302A25" w:rsidRDefault="00A849E1" w:rsidP="008C3944">
            <w:pPr>
              <w:pStyle w:val="Geenafstand"/>
              <w:jc w:val="center"/>
              <w:rPr>
                <w:b/>
              </w:rPr>
            </w:pPr>
            <w:r w:rsidRPr="00302A25">
              <w:rPr>
                <w:b/>
              </w:rPr>
              <w:t>Zeewater</w:t>
            </w:r>
          </w:p>
        </w:tc>
      </w:tr>
      <w:tr w:rsidR="00A849E1" w:rsidTr="008C3944">
        <w:tc>
          <w:tcPr>
            <w:tcW w:w="4606" w:type="dxa"/>
          </w:tcPr>
          <w:p w:rsidR="00A849E1" w:rsidRDefault="00A849E1" w:rsidP="008C3944">
            <w:pPr>
              <w:pStyle w:val="Geenafstand"/>
            </w:pPr>
          </w:p>
          <w:p w:rsidR="00A849E1" w:rsidRDefault="00A849E1" w:rsidP="008C3944">
            <w:pPr>
              <w:pStyle w:val="Geenafstand"/>
            </w:pPr>
          </w:p>
        </w:tc>
        <w:tc>
          <w:tcPr>
            <w:tcW w:w="4606" w:type="dxa"/>
          </w:tcPr>
          <w:p w:rsidR="00A849E1" w:rsidRDefault="00A849E1" w:rsidP="008C3944">
            <w:pPr>
              <w:pStyle w:val="Geenafstand"/>
            </w:pPr>
          </w:p>
        </w:tc>
      </w:tr>
    </w:tbl>
    <w:p w:rsidR="00A849E1" w:rsidRDefault="00A849E1" w:rsidP="00A849E1">
      <w:pPr>
        <w:pStyle w:val="Geenafstand"/>
      </w:pPr>
    </w:p>
    <w:p w:rsidR="00A849E1" w:rsidRDefault="00A849E1" w:rsidP="00995CB5">
      <w:pPr>
        <w:pStyle w:val="Geenafstand"/>
        <w:numPr>
          <w:ilvl w:val="0"/>
          <w:numId w:val="2"/>
        </w:numPr>
      </w:pPr>
      <w:r>
        <w:t>In een verse aardappel bevindt zich vocht tussen de cellen, dat intercellulair vocht wordt genoemd. Is de concentratie van opgeloste stoffen in het intercellulair vocht van de aardappel groter dan, gelijk aan of kleiner dan de concentratie van opgeloste stoffen in het vacuolevocht van de cellen? Beargumenteer je antwoord.</w:t>
      </w:r>
    </w:p>
    <w:p w:rsidR="00A849E1" w:rsidRDefault="00A849E1" w:rsidP="00A849E1">
      <w:pPr>
        <w:pStyle w:val="Geenafstand"/>
      </w:pPr>
    </w:p>
    <w:p w:rsidR="00A849E1" w:rsidRDefault="00A849E1" w:rsidP="00995CB5">
      <w:pPr>
        <w:pStyle w:val="Geenafstand"/>
        <w:numPr>
          <w:ilvl w:val="0"/>
          <w:numId w:val="2"/>
        </w:numPr>
      </w:pPr>
      <w:r>
        <w:rPr>
          <w:noProof/>
          <w:lang w:eastAsia="nl-NL"/>
        </w:rPr>
        <w:drawing>
          <wp:anchor distT="0" distB="0" distL="114300" distR="114300" simplePos="0" relativeHeight="251663360" behindDoc="0" locked="0" layoutInCell="1" allowOverlap="1">
            <wp:simplePos x="0" y="0"/>
            <wp:positionH relativeFrom="column">
              <wp:posOffset>4653280</wp:posOffset>
            </wp:positionH>
            <wp:positionV relativeFrom="paragraph">
              <wp:posOffset>76200</wp:posOffset>
            </wp:positionV>
            <wp:extent cx="1133475" cy="1844675"/>
            <wp:effectExtent l="0" t="0" r="9525" b="3175"/>
            <wp:wrapSquare wrapText="bothSides"/>
            <wp:docPr id="5" name="irc_mi" descr="http://www.almende-isala.nl/portals/0/almende/wesenthorst/bio/microscoop/plantaardige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mende-isala.nl/portals/0/almende/wesenthorst/bio/microscoop/plantaardigecel.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844675"/>
                    </a:xfrm>
                    <a:prstGeom prst="rect">
                      <a:avLst/>
                    </a:prstGeom>
                    <a:noFill/>
                    <a:ln>
                      <a:noFill/>
                    </a:ln>
                  </pic:spPr>
                </pic:pic>
              </a:graphicData>
            </a:graphic>
          </wp:anchor>
        </w:drawing>
      </w:r>
      <w:r>
        <w:t>Een plantaardige cel – zie afbeelding hiernaast – heeft enige tijd in gedestilleerd water gelegen. Vervolgens wordt deze cel overgebracht naar een geconcentreerde zoutoplossing. Beantwoord de vragen.</w:t>
      </w:r>
    </w:p>
    <w:p w:rsidR="00A849E1" w:rsidRDefault="00A849E1" w:rsidP="00A849E1">
      <w:pPr>
        <w:pStyle w:val="Geenafstand"/>
        <w:ind w:left="360"/>
      </w:pPr>
    </w:p>
    <w:p w:rsidR="00A849E1" w:rsidRDefault="00A849E1" w:rsidP="00A849E1">
      <w:pPr>
        <w:pStyle w:val="Geenafstand"/>
        <w:numPr>
          <w:ilvl w:val="0"/>
          <w:numId w:val="4"/>
        </w:numPr>
      </w:pPr>
      <w:r>
        <w:t xml:space="preserve">Wat de cel in gedestilleerd water </w:t>
      </w:r>
      <w:proofErr w:type="spellStart"/>
      <w:r>
        <w:t>turgescent</w:t>
      </w:r>
      <w:proofErr w:type="spellEnd"/>
      <w:r>
        <w:t>?</w:t>
      </w:r>
    </w:p>
    <w:p w:rsidR="00A849E1" w:rsidRDefault="00A849E1" w:rsidP="00A849E1">
      <w:pPr>
        <w:pStyle w:val="Geenafstand"/>
        <w:numPr>
          <w:ilvl w:val="0"/>
          <w:numId w:val="4"/>
        </w:numPr>
      </w:pPr>
      <w:r>
        <w:t>In welke richting treedt na overbrenging naar de geconcentreerde zoutoplossing netto-verplaatsing van water op?</w:t>
      </w:r>
    </w:p>
    <w:p w:rsidR="00A849E1" w:rsidRDefault="00A849E1" w:rsidP="00A849E1">
      <w:pPr>
        <w:pStyle w:val="Geenafstand"/>
        <w:numPr>
          <w:ilvl w:val="0"/>
          <w:numId w:val="4"/>
        </w:numPr>
      </w:pPr>
      <w:r>
        <w:t>Hoe verandert het volume van de cel na overbrenging?</w:t>
      </w:r>
    </w:p>
    <w:p w:rsidR="00A849E1" w:rsidRDefault="00A849E1" w:rsidP="00A849E1">
      <w:pPr>
        <w:pStyle w:val="Geenafstand"/>
        <w:numPr>
          <w:ilvl w:val="0"/>
          <w:numId w:val="4"/>
        </w:numPr>
      </w:pPr>
      <w:r>
        <w:t xml:space="preserve">Wordt de </w:t>
      </w:r>
      <w:proofErr w:type="spellStart"/>
      <w:r>
        <w:t>turgor</w:t>
      </w:r>
      <w:proofErr w:type="spellEnd"/>
      <w:r>
        <w:t xml:space="preserve"> groter of kleiner? </w:t>
      </w:r>
    </w:p>
    <w:p w:rsidR="00995CB5" w:rsidRDefault="00A849E1" w:rsidP="00A849E1">
      <w:pPr>
        <w:pStyle w:val="Geenafstand"/>
        <w:numPr>
          <w:ilvl w:val="0"/>
          <w:numId w:val="4"/>
        </w:numPr>
      </w:pPr>
      <w:r>
        <w:t xml:space="preserve">Hoe verandert de stevigheid? </w:t>
      </w:r>
    </w:p>
    <w:p w:rsidR="00A849E1" w:rsidRDefault="00A849E1" w:rsidP="00A849E1">
      <w:pPr>
        <w:pStyle w:val="Geenafstand"/>
        <w:numPr>
          <w:ilvl w:val="0"/>
          <w:numId w:val="4"/>
        </w:numPr>
      </w:pPr>
      <w:r>
        <w:t>Hoe verandert de osmotische waarde van het cytoplasma? En van het vacuolevocht?</w:t>
      </w:r>
    </w:p>
    <w:p w:rsidR="00A849E1" w:rsidRDefault="00A849E1" w:rsidP="00A849E1">
      <w:pPr>
        <w:pStyle w:val="Geenafstand"/>
      </w:pPr>
    </w:p>
    <w:p w:rsidR="00A849E1" w:rsidRDefault="00A849E1" w:rsidP="00995CB5">
      <w:pPr>
        <w:pStyle w:val="Geenafstand"/>
        <w:numPr>
          <w:ilvl w:val="0"/>
          <w:numId w:val="2"/>
        </w:numPr>
      </w:pPr>
      <w:r>
        <w:t>Je maakt ‘s ochtends al vast een salade voor het avondeten, want overdag heb je daarvoor geen tijd. Je twijfelt of je de dressing van azijn en slasaus ook al vast zult toevoegen. Waarom is het beter om daar mee te wachten tot vlak voor het eten?</w:t>
      </w:r>
    </w:p>
    <w:p w:rsidR="00A849E1" w:rsidRDefault="00A849E1" w:rsidP="00A849E1">
      <w:pPr>
        <w:pStyle w:val="Geenafstand"/>
      </w:pPr>
    </w:p>
    <w:p w:rsidR="00A849E1" w:rsidRDefault="00A849E1" w:rsidP="00995CB5">
      <w:pPr>
        <w:pStyle w:val="Geenafstand"/>
        <w:numPr>
          <w:ilvl w:val="0"/>
          <w:numId w:val="2"/>
        </w:numPr>
      </w:pPr>
      <w:r>
        <w:t>Wanneer is de osmotische waarde van een oplossing groter: als een planaardige cel in die oplossing grensplasmolyse vertoont of als de plantaardige cel plasmolyse vertoont?</w:t>
      </w:r>
    </w:p>
    <w:p w:rsidR="00A849E1" w:rsidRDefault="00A849E1" w:rsidP="00A849E1">
      <w:pPr>
        <w:pStyle w:val="Geenafstand"/>
      </w:pPr>
    </w:p>
    <w:p w:rsidR="00A849E1" w:rsidRDefault="00A849E1" w:rsidP="00995CB5">
      <w:pPr>
        <w:pStyle w:val="Geenafstand"/>
        <w:numPr>
          <w:ilvl w:val="0"/>
          <w:numId w:val="2"/>
        </w:numPr>
      </w:pPr>
      <w:r>
        <w:t>Waarom wordt een kruidachtige plant slap als de verdamping van water groter wordt dan de opname van water door de plant?</w:t>
      </w:r>
    </w:p>
    <w:p w:rsidR="00995CB5" w:rsidRDefault="00995CB5" w:rsidP="00A849E1">
      <w:pPr>
        <w:pStyle w:val="Geenafstand"/>
        <w:rPr>
          <w:b/>
          <w:sz w:val="28"/>
          <w:szCs w:val="28"/>
        </w:rPr>
      </w:pPr>
    </w:p>
    <w:p w:rsidR="00A849E1" w:rsidRPr="00E11DE2" w:rsidRDefault="00A849E1" w:rsidP="00A849E1">
      <w:pPr>
        <w:pStyle w:val="Geenafstand"/>
        <w:rPr>
          <w:b/>
          <w:sz w:val="28"/>
          <w:szCs w:val="28"/>
        </w:rPr>
      </w:pPr>
      <w:r w:rsidRPr="00E11DE2">
        <w:rPr>
          <w:b/>
          <w:sz w:val="28"/>
          <w:szCs w:val="28"/>
        </w:rPr>
        <w:t xml:space="preserve">Vragen bij Thema 2 Cellen </w:t>
      </w:r>
      <w:r w:rsidRPr="00E11DE2">
        <w:rPr>
          <w:rFonts w:cs="Arial"/>
          <w:b/>
          <w:sz w:val="28"/>
          <w:szCs w:val="28"/>
        </w:rPr>
        <w:t>§</w:t>
      </w:r>
      <w:r w:rsidRPr="00E11DE2">
        <w:rPr>
          <w:b/>
          <w:sz w:val="28"/>
          <w:szCs w:val="28"/>
        </w:rPr>
        <w:t xml:space="preserve"> 2.4       Celmembranen en transport</w:t>
      </w:r>
    </w:p>
    <w:p w:rsidR="00A849E1" w:rsidRDefault="00A849E1" w:rsidP="00A849E1">
      <w:pPr>
        <w:pStyle w:val="Geenafstand"/>
      </w:pPr>
    </w:p>
    <w:p w:rsidR="00A849E1" w:rsidRDefault="005C3825" w:rsidP="005C3825">
      <w:pPr>
        <w:pStyle w:val="Geenafstand"/>
        <w:numPr>
          <w:ilvl w:val="0"/>
          <w:numId w:val="6"/>
        </w:numPr>
      </w:pPr>
      <w:r>
        <w:t>Hoe passeren O</w:t>
      </w:r>
      <w:r w:rsidRPr="005C3825">
        <w:rPr>
          <w:vertAlign w:val="subscript"/>
        </w:rPr>
        <w:t>2</w:t>
      </w:r>
      <w:r>
        <w:t xml:space="preserve"> en CO</w:t>
      </w:r>
      <w:r w:rsidRPr="005C3825">
        <w:rPr>
          <w:vertAlign w:val="subscript"/>
        </w:rPr>
        <w:t>2</w:t>
      </w:r>
      <w:r>
        <w:t>-moleculen het celmembraan? Gebeurt dit op basis van diffusie of osmose? Leg uit!</w:t>
      </w:r>
    </w:p>
    <w:p w:rsidR="005C3825" w:rsidRDefault="005C3825" w:rsidP="005C3825">
      <w:pPr>
        <w:pStyle w:val="Geenafstand"/>
        <w:numPr>
          <w:ilvl w:val="0"/>
          <w:numId w:val="6"/>
        </w:numPr>
      </w:pPr>
      <w:r>
        <w:t>Hoe passeert glucose het celmembraan? Gebeurt dit op basis van diffusie of osmose? Leg uit!</w:t>
      </w:r>
    </w:p>
    <w:p w:rsidR="005C3825" w:rsidRDefault="005C3825" w:rsidP="005C3825">
      <w:pPr>
        <w:pStyle w:val="Geenafstand"/>
        <w:numPr>
          <w:ilvl w:val="0"/>
          <w:numId w:val="6"/>
        </w:numPr>
      </w:pPr>
      <w:r>
        <w:t>Hoe zorgt de cel ervoor dat de instroom van glucose door blijft gaan, ook al zit er in de cel meer glucose dan daarbuiten?</w:t>
      </w:r>
    </w:p>
    <w:p w:rsidR="005C3825" w:rsidRDefault="005C3825" w:rsidP="005C3825">
      <w:pPr>
        <w:pStyle w:val="Geenafstand"/>
        <w:numPr>
          <w:ilvl w:val="0"/>
          <w:numId w:val="6"/>
        </w:numPr>
      </w:pPr>
      <w:r>
        <w:t>Hoe werkt een transportenzym dat stoffen door het celmembraan vervoert zonder dat dit energie kost?</w:t>
      </w:r>
    </w:p>
    <w:p w:rsidR="005C3825" w:rsidRDefault="005C3825" w:rsidP="005C3825">
      <w:pPr>
        <w:pStyle w:val="Geenafstand"/>
        <w:numPr>
          <w:ilvl w:val="0"/>
          <w:numId w:val="6"/>
        </w:numPr>
      </w:pPr>
      <w:r>
        <w:t>Hoe verhouden de concentraties van een bepaalde opgeloste stof zich in cytoplasma en intern milieu, wanneer er voor het transport vanuit het intern milieu naar het cytoplasma een enzymatische pomp nodig is?</w:t>
      </w:r>
    </w:p>
    <w:p w:rsidR="00A849E1" w:rsidRDefault="005C3825" w:rsidP="00A849E1">
      <w:pPr>
        <w:pStyle w:val="Geenafstand"/>
        <w:numPr>
          <w:ilvl w:val="0"/>
          <w:numId w:val="6"/>
        </w:numPr>
      </w:pPr>
      <w:r>
        <w:t>Transport tegen het concentratieverval in kost energie. A. In welke vorm wordt deze energie door de cel aangevoerd? B. Welk organel in de cel produceert deze vorm van energie?</w:t>
      </w:r>
    </w:p>
    <w:sectPr w:rsidR="00A849E1" w:rsidSect="00410A17">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A7" w:rsidRDefault="00D31BA7" w:rsidP="003201E2">
      <w:pPr>
        <w:spacing w:after="0" w:line="240" w:lineRule="auto"/>
      </w:pPr>
      <w:r>
        <w:separator/>
      </w:r>
    </w:p>
  </w:endnote>
  <w:endnote w:type="continuationSeparator" w:id="0">
    <w:p w:rsidR="00D31BA7" w:rsidRDefault="00D31BA7" w:rsidP="00320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75084579"/>
      <w:docPartObj>
        <w:docPartGallery w:val="Page Numbers (Bottom of Page)"/>
        <w:docPartUnique/>
      </w:docPartObj>
    </w:sdtPr>
    <w:sdtContent>
      <w:p w:rsidR="003201E2" w:rsidRPr="003201E2" w:rsidRDefault="003201E2">
        <w:pPr>
          <w:pStyle w:val="Voettekst"/>
          <w:rPr>
            <w:sz w:val="18"/>
            <w:szCs w:val="18"/>
          </w:rPr>
        </w:pPr>
        <w:r w:rsidRPr="003201E2">
          <w:rPr>
            <w:sz w:val="18"/>
            <w:szCs w:val="18"/>
          </w:rPr>
          <w:t>Vragen bij Thema 2 Cellen</w:t>
        </w:r>
        <w:r w:rsidRPr="003201E2">
          <w:rPr>
            <w:sz w:val="18"/>
            <w:szCs w:val="18"/>
          </w:rPr>
          <w:tab/>
          <w:t>Organellen en transport</w:t>
        </w:r>
        <w:r w:rsidRPr="003201E2">
          <w:rPr>
            <w:sz w:val="18"/>
            <w:szCs w:val="18"/>
          </w:rPr>
          <w:tab/>
        </w:r>
        <w:r w:rsidR="00410A17" w:rsidRPr="003201E2">
          <w:rPr>
            <w:sz w:val="18"/>
            <w:szCs w:val="18"/>
          </w:rPr>
          <w:fldChar w:fldCharType="begin"/>
        </w:r>
        <w:r w:rsidRPr="003201E2">
          <w:rPr>
            <w:sz w:val="18"/>
            <w:szCs w:val="18"/>
          </w:rPr>
          <w:instrText>PAGE   \* MERGEFORMAT</w:instrText>
        </w:r>
        <w:r w:rsidR="00410A17" w:rsidRPr="003201E2">
          <w:rPr>
            <w:sz w:val="18"/>
            <w:szCs w:val="18"/>
          </w:rPr>
          <w:fldChar w:fldCharType="separate"/>
        </w:r>
        <w:r w:rsidR="00995CB5">
          <w:rPr>
            <w:noProof/>
            <w:sz w:val="18"/>
            <w:szCs w:val="18"/>
          </w:rPr>
          <w:t>2</w:t>
        </w:r>
        <w:r w:rsidR="00410A17" w:rsidRPr="003201E2">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A7" w:rsidRDefault="00D31BA7" w:rsidP="003201E2">
      <w:pPr>
        <w:spacing w:after="0" w:line="240" w:lineRule="auto"/>
      </w:pPr>
      <w:r>
        <w:separator/>
      </w:r>
    </w:p>
  </w:footnote>
  <w:footnote w:type="continuationSeparator" w:id="0">
    <w:p w:rsidR="00D31BA7" w:rsidRDefault="00D31BA7" w:rsidP="00320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CF3"/>
    <w:multiLevelType w:val="hybridMultilevel"/>
    <w:tmpl w:val="7408CA20"/>
    <w:lvl w:ilvl="0" w:tplc="04130015">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nsid w:val="0F501715"/>
    <w:multiLevelType w:val="hybridMultilevel"/>
    <w:tmpl w:val="0D1C69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358437E"/>
    <w:multiLevelType w:val="hybridMultilevel"/>
    <w:tmpl w:val="1D7EE4A0"/>
    <w:lvl w:ilvl="0" w:tplc="6BA0322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9445361"/>
    <w:multiLevelType w:val="hybridMultilevel"/>
    <w:tmpl w:val="63DC47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C6D27B9"/>
    <w:multiLevelType w:val="hybridMultilevel"/>
    <w:tmpl w:val="0616D99C"/>
    <w:lvl w:ilvl="0" w:tplc="C1160D3C">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641E2C6F"/>
    <w:multiLevelType w:val="hybridMultilevel"/>
    <w:tmpl w:val="FF922F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958122C"/>
    <w:multiLevelType w:val="hybridMultilevel"/>
    <w:tmpl w:val="70A8768C"/>
    <w:lvl w:ilvl="0" w:tplc="519C5FB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790D357A"/>
    <w:multiLevelType w:val="hybridMultilevel"/>
    <w:tmpl w:val="3BC692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1"/>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3E9D"/>
    <w:rsid w:val="00002CE6"/>
    <w:rsid w:val="000F0D30"/>
    <w:rsid w:val="002745EF"/>
    <w:rsid w:val="003201E2"/>
    <w:rsid w:val="003C3464"/>
    <w:rsid w:val="00410A17"/>
    <w:rsid w:val="004865E3"/>
    <w:rsid w:val="005924AD"/>
    <w:rsid w:val="005C3825"/>
    <w:rsid w:val="006E3E9D"/>
    <w:rsid w:val="006F02E6"/>
    <w:rsid w:val="00995CB5"/>
    <w:rsid w:val="00A57E4A"/>
    <w:rsid w:val="00A849E1"/>
    <w:rsid w:val="00D31BA7"/>
    <w:rsid w:val="00E3445D"/>
    <w:rsid w:val="00E651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49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3E9D"/>
    <w:pPr>
      <w:spacing w:after="0" w:line="240" w:lineRule="auto"/>
    </w:pPr>
  </w:style>
  <w:style w:type="table" w:styleId="Tabelraster">
    <w:name w:val="Table Grid"/>
    <w:basedOn w:val="Standaardtabel"/>
    <w:uiPriority w:val="59"/>
    <w:rsid w:val="006E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E3E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E9D"/>
    <w:rPr>
      <w:rFonts w:ascii="Tahoma" w:hAnsi="Tahoma" w:cs="Tahoma"/>
      <w:sz w:val="16"/>
      <w:szCs w:val="16"/>
    </w:rPr>
  </w:style>
  <w:style w:type="character" w:styleId="Hyperlink">
    <w:name w:val="Hyperlink"/>
    <w:basedOn w:val="Standaardalinea-lettertype"/>
    <w:uiPriority w:val="99"/>
    <w:unhideWhenUsed/>
    <w:rsid w:val="00A849E1"/>
    <w:rPr>
      <w:color w:val="0000FF" w:themeColor="hyperlink"/>
      <w:u w:val="single"/>
    </w:rPr>
  </w:style>
  <w:style w:type="paragraph" w:styleId="Koptekst">
    <w:name w:val="header"/>
    <w:basedOn w:val="Standaard"/>
    <w:link w:val="KoptekstChar"/>
    <w:uiPriority w:val="99"/>
    <w:unhideWhenUsed/>
    <w:rsid w:val="003201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1E2"/>
  </w:style>
  <w:style w:type="paragraph" w:styleId="Voettekst">
    <w:name w:val="footer"/>
    <w:basedOn w:val="Standaard"/>
    <w:link w:val="VoettekstChar"/>
    <w:uiPriority w:val="99"/>
    <w:unhideWhenUsed/>
    <w:rsid w:val="003201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1E2"/>
  </w:style>
  <w:style w:type="paragraph" w:styleId="Lijstalinea">
    <w:name w:val="List Paragraph"/>
    <w:basedOn w:val="Standaard"/>
    <w:uiPriority w:val="34"/>
    <w:qFormat/>
    <w:rsid w:val="00592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49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3E9D"/>
    <w:pPr>
      <w:spacing w:after="0" w:line="240" w:lineRule="auto"/>
    </w:pPr>
  </w:style>
  <w:style w:type="table" w:styleId="Tabelraster">
    <w:name w:val="Table Grid"/>
    <w:basedOn w:val="Standaardtabel"/>
    <w:uiPriority w:val="59"/>
    <w:rsid w:val="006E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E3E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E9D"/>
    <w:rPr>
      <w:rFonts w:ascii="Tahoma" w:hAnsi="Tahoma" w:cs="Tahoma"/>
      <w:sz w:val="16"/>
      <w:szCs w:val="16"/>
    </w:rPr>
  </w:style>
  <w:style w:type="character" w:styleId="Hyperlink">
    <w:name w:val="Hyperlink"/>
    <w:basedOn w:val="Standaardalinea-lettertype"/>
    <w:uiPriority w:val="99"/>
    <w:unhideWhenUsed/>
    <w:rsid w:val="00A849E1"/>
    <w:rPr>
      <w:color w:val="0000FF" w:themeColor="hyperlink"/>
      <w:u w:val="single"/>
    </w:rPr>
  </w:style>
  <w:style w:type="paragraph" w:styleId="Koptekst">
    <w:name w:val="header"/>
    <w:basedOn w:val="Standaard"/>
    <w:link w:val="KoptekstChar"/>
    <w:uiPriority w:val="99"/>
    <w:unhideWhenUsed/>
    <w:rsid w:val="003201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1E2"/>
  </w:style>
  <w:style w:type="paragraph" w:styleId="Voettekst">
    <w:name w:val="footer"/>
    <w:basedOn w:val="Standaard"/>
    <w:link w:val="VoettekstChar"/>
    <w:uiPriority w:val="99"/>
    <w:unhideWhenUsed/>
    <w:rsid w:val="003201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1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tv.nl/beeldbank/clip/20030611_pantoffeldiertje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1022</Words>
  <Characters>5622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stt</cp:lastModifiedBy>
  <cp:revision>3</cp:revision>
  <cp:lastPrinted>2014-08-27T08:40:00Z</cp:lastPrinted>
  <dcterms:created xsi:type="dcterms:W3CDTF">2014-06-19T19:20:00Z</dcterms:created>
  <dcterms:modified xsi:type="dcterms:W3CDTF">2014-08-27T08:41:00Z</dcterms:modified>
</cp:coreProperties>
</file>